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e770" w14:textId="e63e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142 "О бюджете города Аркалыка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мая 2018 года № 170. Зарегистрировано Департаментом юстиции Костанайской области 4 июня 2018 года № 7811.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5095351,4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1813963,0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217662,0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3019521,4 тысяча тенге, из них объем субвенций – 2279684,0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5170018,5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-127624,0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52956,9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-52956,9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Мухамбетжанова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Гайдаренко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2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Целинный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