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af74" w14:textId="f50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сентября 2016 года № 54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мая 2018 года № 253. Зарегистрировано Департаментом юстиции Костанайской области 31 мая 2018 года № 7805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(зарегистрированное в Реестре государственной регистрации нормативных правовых актов под номером 6672, опубликованное 8 ноября 2016 года в городской газете "Рудненский рабочий").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городу Рудному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Н. Ахметкалиев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земельных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 акимата города Рудного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Н. Рак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г.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