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af74" w14:textId="f50a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27 сентября 2016 года № 54 "О корректировке базовых ставок земельного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4 мая 2018 года № 253. Зарегистрировано Департаментом юстиции Костанайской области 31 мая 2018 года № 7805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от 27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корректировке базовых ставок земельного налога" (зарегистрированное в Реестре государственной регистрации нормативных правовых актов под номером 6672, опубликованное 8 ноября 2016 года в городской газете "Рудненский рабочий").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Мамонтова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"Управление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городу Рудному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 доходов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Министерства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Н. Ахметкалиев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04.05.2018 г.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"Рудненский городской отдел земельных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отношений" акимата города Рудного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Н. Рак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04.05.2018 г.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