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aa1c" w14:textId="d17a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городских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4 мая 2018 года № 588. Зарегистрировано Департаментом юстиции Костанайской области 30 мая 2018 года № 7802. Утратило силу постановлением акимата города Рудного Костанайской области от 20 марта 2026 года №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 Сноска. Утратило силу постановлением акимата города Рудного Костанайской области от 20.03.2026 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городских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финансов"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Рудного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588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городских коммунальных государственных предприятий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городских коммунальных государственных предприятий в городской бюджет определяется следующим образом: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