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6751" w14:textId="3d86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"Рудненский городской отдел строительства" акимата города Рудного на земельный участок для строительства подъездных путей к микрорайонам малоэтажной застройки 22, 26,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6 марта 2018 года № 325. Зарегистрировано Департаментом юстиции Костанайской области 30 марта 2018 года № 7641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"Рудненский городской отдел строительства" акимата города Рудного на земельный участок площадью 22,8804 гектаров, расположенный по адресу: город Рудный, микрорайоны 22, 26, 27, для строительства подъездных путей к микрорайонам малоэтажной застройки 22, 26, 27.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земельных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Рудного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