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751" w14:textId="3d86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подъездных путей к микрорайонам малоэтажной застройки 22, 26,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марта 2018 года № 325. Зарегистрировано Департаментом юстиции Костанайской области 30 марта 2018 года № 7641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22,8804 гектаров, расположенный по адресу: город Рудный, микрорайоны 22, 26, 27, для строительства подъездных путей к микрорайонам малоэтажной застройки 22, 26, 27.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