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0f20" w14:textId="474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октября 2018 года № 2753. Зарегистрировано Департаментом юстиции Костанайской области 22 ноября 2018 года № 8117.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