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81ff" w14:textId="6fb8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марта 2018 года № 226. Зарегистрировано Департаментом юстиции Костанайской области 28 марта 2018 года № 7623. Утратило силу решением маслихата города Костаная Костанайской области от 11 февраля 2022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11.02.2022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(зарегистрированное в Реестре государственной регистрации нормативных правовых актов за № 6924, опубликованное 31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 округу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226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Костанайского городского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организационно-правовой отдел (далее – отдел) аппарата маслихата.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отдела, ответственный за ведение кадрового делопроизводства (далее – ответственный сотрудник).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