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207e" w14:textId="ea12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204 "О бюджете города Костаная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13 февраля 2018 года № 216. Зарегистрировано Департаментом юстиции Костанайской области 21 февраля 2018 года № 7524.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2017 года № 204 "О бюджете города Костаная на 2018-2020 годы" (зарегистрированное в Реестре государственной регистрации нормативных правовых актов за №7452, опубликованное 10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38523592,2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21596044,0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95658,0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1985513,0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14846377,2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49488556,7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-10964964,5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10964964,5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Учесть, что в городском бюджете на 2018 год предусмотрено поступление целевых текущих трансфертов из республиканского и областного  бюджетов, в том числе: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в сумме 13035,0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6495,0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18796,0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160364,0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129803,0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1470,0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72914,0 тысяч  тенге;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1900,0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5355,0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 в сумме 37505,0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созданию условий по подготовке и проведению спортивно-массовых мероприятий, предоставление сооружений и помещений государственного коммунального казенного предприятия "Центральный стадион акимата города Костаная отдела физической культуры и спорта акимата города Костаная" во время проведения спортивных и культурно-массовых мероприятий в сумме 43000,0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джазового ансамбля в сумме 38000,0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текущий ремонт улиц в сумме 1471500,0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дворовых территорий в сумме 500000,0 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генерального плана города Костаная в сумме 200000,0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156,0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25029,0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и обслуживания проекта Smart city для населения города Костаная в сумме 34240,0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2018 год предусмотрено поступление средств из республиканского и областного бюджетов, в том числе: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строительство и реконструкцию объектов начального, основного, среднего и общего среднего  образования в сумме 550000,0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1401440,2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5018643,0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33934,0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объектов спорта в сумме 895397,0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теплоэнергетической системы в сумме 55882,0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4126845,0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2018 год предусмотрено поступление средств из областного бюджета, в том числе: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11349538,5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2018 год в сумме 226125,5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 по избирательному округу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Ержанов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февраля 2018 года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38523592,2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14846377,2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14846377,2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14846377,2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49488556,7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19659189,6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18052529,6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12915545,2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 и развития языков района 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-10964964,5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43147514,3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23176835,3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11333717,3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11333717,3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48374248,3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21882498,3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19457529,4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19417236,4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54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50133198,1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24137582,1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8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50133198,1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