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e46c" w14:textId="a7ae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2 февраля 2018 года № 45 "Об утверждении перечня объектов Костанайской области, уязвимых в террористическом отношении"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августа 2018 года № 387. Зарегистрировано Департаментом юстиции Костанайской области 3 сентября 2018 года № 8021. Утратило силу постановлением акимата Костанайской области от 29 января 2020 года № 31 дсп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Костанайской области от 29.01.2020 № 31 дсп (вводится в действие со дня государственной регистрации в органах юстиции).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26-2)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объектов Костанайской области, уязвимых в террористическом отношении" (зарегистрировано в Реестре государственной регистрации нормативных правовых актов под № 7533, опубликовано 5 марта 2018 года в Эталонном контрольном банке нормативных правовых актов Республики Казахстан)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 Костанайской области, уязвимых в террористическом отношении, утвержденный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118-1, 118-2, согласно приложению (для служебного пользования)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Ж. Кадырбеков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Костанайской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 Министерства внутренних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Республики Казахстан"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Б. Аймагамбетов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