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29b8" w14:textId="0742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2017 года № 213 "Об областном бюджете Костанайской области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июля 2018 года № 285. Зарегистрировано Департаментом юстиции Костанайской области 19 июля 2018 года № 7979.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2018- 2020 годы" (зарегистрировано в Реестре государственной регистрации нормативных правовых актов под № 7386, опубликовано 26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174 278 948,4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5 130 669,0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1 062 439,0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168 071 432,4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177 147 183,3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11 037 345,8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15 253 657,1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4 216 311,3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21 560,0 тысяч тенге, в том числе приобретение финансовых активов – 21 560,0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- 13 927 140,7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13 927 140,7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Есенгулов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174278948,4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168071432,4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151447354,0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151447354,0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177147183,3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7830 730,1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26221357,1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5893782,9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-13927140,7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13927140,7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45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129819357,0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115029948,0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115029948,0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22231882,3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-5711745,5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7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140128571,2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139990561,2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