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714b" w14:textId="8bd7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 июня 2010 года № 207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марта 2018 года № 103. Зарегистрировано Департаментом юстиции Костанайской области 20 марта 2018 года № 7608. Утратило силу постановлением акимата Костанайской области от 1 августа 2019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истоpико-культуpного наследия"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Костанайской области" (зарегистрировано в Реестре государственной регистрации нормативных правовых актов под № 3729, опубликовано 27 июля 2010 года в газете "Қостанай таңы")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574,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