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77ff" w14:textId="5a17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30 марта 2018 года № 21/264. Зарегистрировано Департаментом юстиции Мангистауской области 11 апреля 2018 года № 3564. Утратило силу решением Мунайлинского районного маслихата Мангистауской области от 23 октября 2023 года № 6/39.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6/39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Мунайлинский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Мунайлинского районного маслихата от 24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7/123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 (зарегистрировано в Реестре государственной регистрации нормативных правовых актов за № 3317, опубликовано в Эталонном контрольном банке нормативных правовых актов Республики Казахстан от 14 апреля 2017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Мунайлинского районного маслихата".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21/264</w:t>
            </w:r>
            <w:r>
              <w:br/>
            </w:r>
          </w:p>
        </w:tc>
      </w:tr>
    </w:tbl>
    <w:bookmarkStart w:name="z1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Мунайлинского районного маслихата"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государственного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Мунайлинского районного маслихата Мангистауской области от 07.09.2022 </w:t>
      </w:r>
      <w:r>
        <w:rPr>
          <w:rFonts w:ascii="Times New Roman"/>
          <w:b w:val="false"/>
          <w:i w:val="false"/>
          <w:color w:val="000000"/>
          <w:sz w:val="28"/>
        </w:rPr>
        <w:t>№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служащего по кадровой работе в течение трех лет со дня завершения оценки.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у служащего по кадровой работе.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служащий по кадровой работе не позднее 2 рабочих дней выносит его на рассмотрение Комиссии.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служащий по кадровой работе не позднее 2 рабочих дней выносит его на рассмотрение Комиссии.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Служащий по кадровой работе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распоражение о создании Комиссии.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служащий по кадровой работе. Секретарь Комиссии не принимает участие в голосовании.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Служащий по кадровой работе обеспечивает проведение заседания Комиссии в соответствии со сроками, согласованными с председателем Комиссии.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Служащий по кадровой работе предоставляет на заседание Комиссии следующие документы: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решения Мунайлинского районного маслихата Мангистауской области от 07.09.2022 </w:t>
      </w:r>
      <w:r>
        <w:rPr>
          <w:rFonts w:ascii="Times New Roman"/>
          <w:b w:val="false"/>
          <w:i w:val="false"/>
          <w:color w:val="000000"/>
          <w:sz w:val="28"/>
        </w:rPr>
        <w:t>№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решения Мунайлинского районного маслихата Мангистауской области от 07.09.2022 </w:t>
      </w:r>
      <w:r>
        <w:rPr>
          <w:rFonts w:ascii="Times New Roman"/>
          <w:b w:val="false"/>
          <w:i w:val="false"/>
          <w:color w:val="000000"/>
          <w:sz w:val="28"/>
        </w:rPr>
        <w:t>№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Мунайлинского районного маслихата Мангистауской области от 07.09.2022 </w:t>
      </w:r>
      <w:r>
        <w:rPr>
          <w:rFonts w:ascii="Times New Roman"/>
          <w:b w:val="false"/>
          <w:i w:val="false"/>
          <w:color w:val="000000"/>
          <w:sz w:val="28"/>
        </w:rPr>
        <w:t>№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  (период, на который составляется индивидуальный план)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* Ожидаемое положительное изменение от достижения ключевого целевого индикатора.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(фамилия, инициалы) (фамилия, инициалы)  дата ______________________ дата ____________________________  подпись __________________ подпись _________________________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 (фамилия, имя, отчество, должность оцениваемого лица)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 (оцениваемый период)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  (неудовлетворительно, удовлетворительно, эффективно, превосходно)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  (фамилия, инициалы) (фамилия, инициалы)  дата _________________________ дата ____________________________  подпись ______________________ подпись _________________________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 (оцениваемый год)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 не входят вопросы оказания государственных услуг, не оцениваются по компетенциям "Ориентация на потребителя услуг" и "Информирование потребителей услуг".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 (фамилия, инициалы) (фамилия, инициалы)  дата _________________________ дата ____________________________  подпись ______________________ подпись _________________________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Собирает, анализирует и вносит руководству информацию, необходимую для планирования и обеспечения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Планирует и организует работу вверенного коллектива, содействует в достижении ими запланированных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Контролирует деятельность работников в выполнении поставленных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осуществляет сбор, анализ и внесение руководству информации, необходимой для планирования и обеспечения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планирует и не организует работу вверенного коллектива, не содействует в достижении ими запланированных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контролирует деятельность работников в выполнении поставленных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Расставляет задания по приоритетности в порядке важности.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Готовит и вносит руководству качественные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Умеет работать в условиях ограниченного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Выполняет задания бессистемно.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Готовит некачественные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Работает не оперативно.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Устанавливает доверительные отношения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Вносит предложения по организации эффективной работы подразделения и с обществом.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Делится опытом и знаниями с коллегами для совместного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Создает отношения взаимного недоверия среди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вносит предложения по организации эффективной работы подразделения и с обществом.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передает опыт и знания коллегам для совместного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Вносит вклад в работу коллектива и при необходимости обращается за разъяснениями к более опытным коллегам.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Развивает взаимодействие с коллегами и представителями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Демонстрирует замкнутую позицию в работе, не обращаясь за помощью к более опытным коллегам.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взаимодействует с коллегами и представителями разных государственных органов и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Правильно распределяет поручения при организации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Организует сбор информации необходимой для принятия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Обсуждает с коллективом подходы при принятии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Анализирует и прогнозирует возможные риски с учетом данных из различных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умеет распределять поручения при организации деятельности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Редко занимается поиском необходимой для принятия решений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Отказывается от обсуждения с коллективом подходов и не учитывает мнения других при принятии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анализирует и не прогнозирует возможные риски, или не учитывает данные из различных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Умеет находить необходимую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Предлагает несколько вариантов решения задач, с учетом возможных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умеет находить необходимую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предлагает альтернативные варианты решения задач либо не учитывает возможные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Организует работу по оказанию качественных услуг и решает, возникающие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Создает условия для определения уровня удовлетворенности с целью обеспечения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неспособность к организации работы по оказанию качественных услуг и решению возникающих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создает условия для определения уровня удовлетворенности с целью обеспечения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Оказывает услуги вежливо и доброжелательно.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Анализирует уровень удовлетворенности качеством услуг и вносит предложения по их совершенствованию.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Допускает грубое и пренебрежительное отношение к получателю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проявляет интереса к проблемам и вопросам потребителя.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Ориентирует подчиненных доступно информировать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Доводит информацию до потребителя уважительно и доброжелательно.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работает с подчиненными по информированию получателей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доводит информацию до потребителя или делает это пренебрежительно и неприязненно.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Использует эффективные способы информирования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Доводит информацию до потребителя доступно в устной и письменной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Применяет неэффективные способы информирования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доводит информацию до потребителя, как в устной, так и в письменной форме, либо делает это неясно.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Рассматривает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Проводит анализ происходящих изменений и принимает своевременные меры по улучшению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рассматривает и не вносит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анализирует происходящие изменения и не принимает меры по улучшению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Вносит предложения по улучшению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Изучает новые подходы и способы их внедрения.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Сохраняет самоконтроль в изменившихся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Быстро адаптируется в меняющихся условиях.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Придерживается существующих процедур и методов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изучает новые подходы и способы их внедрения.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Теряет самоконтроль в изменившихся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Предлагает мероприятия по повышению уровня компетенций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 целях достижения результата развивает свои компетенции и принимает меры по их развитию у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Демонстрирует незаинтересованность в развитии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развивается сам и не ориентирует подчиненных на их развитие, даже если это необходимо для достижения результата.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интерес к новым знаниям и технологиям.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Стремится к саморазвитию, ищет новую информацию и способы ее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Применяет на практике новые навыки, позволяющие повысить его эффективность.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отсутствие интереса к новым знаниям и технологиям.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развивается и безразличен к новой информации и способам ее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Контролирует соблюдение принятых стандартов и норм, запретов и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Ставит интересы коллектива выше собственных.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принципиальность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Формирует атмосферу доверия и уважения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Обеспечивает соблюдение принципов прозрачности и справедливости в действиях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Допускает в коллективе не соблюдение принятых стандартов и норм, запретов и ограничений.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Ставит личные интересы выше интересов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непринципиальность в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создает атмосферу доверия и уважения в коллективе.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Следует установленным этическим нормам и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Добросовестно выполняет свою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Демонстрирует поведение, противоречащее этическим нормам и стандартам.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халатность при выполнении своей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анализирует и не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методика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  (наименование государственного органа)  _____________________________________________________________________________  (оцениваемый период год)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 (фамилия, инициалы, подпись)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  (фамилия, инициалы, подпись)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