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70f4" w14:textId="a777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15 мая 2017 года № 11/97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декабря 2018 года № 25/209. Зарегистрировано Департаментом юстиции Мангистауской области 26 декабря 2018 года № 3757. Утратило силу решением Тупкараганского районного маслихата Мангистауской области от 17 мая 2019 года № 30/246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30/246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2 мая 2018 года №10-15-1500,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№3380, опубликовано в Эталонном контрольном банке нормативных правовых актов Республики Казахстан от 23 июня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управления бесхозяйными отходами, признанными решением суда поступившими в коммунальную собственность: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отсутствия в заявке сведения о том, что заявитель обладает техническими, организационными, управленческими и финансовыми возможностями необходимыми для безопасной утилизации (переработки) отходов (сведения об отсутствии (наличии) задолженности, учет по которым ведется в органах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за № 16601).".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