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e65b" w14:textId="ae2e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декабря 2018 года № 331. Зарегистрировано Департаментом юстиции Мангистауской области 21 января 2019 года № 3793. Утратило силу постановлением акимата Мангистауской области от 28 февраля 2020 года № 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3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18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услуг"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11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недропользования, общераспространенных полезных ископаемых и строительства и (или) эксплуатации подземных сооружений, не связанных с разведкой или добычей" (зарегистрировано в Реестре государственной регистрации нормативных правовых актов за № 2845, опубликовано в газете "Огни Мангистау" от 24 октября 2015 года № 188(11622))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акимата Мангистауской области от 5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недропользования" (зарегистрировано в Реестре государственной регистрации нормативных правовых актов за № 2908, опубликовано 25 декабря 2015 года в информационно-правовой системе "Әділет") следующее изменение: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земельных отношений Мангистауской области" (Дузмагамбетов Е.Д.) обеспечить официальное опубликование данного постановления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Мангистауской области Сакеева Р.К.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