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c4c2" w14:textId="6f2c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Когалыколь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26 декабря 2018 года № 266. Зарегистрировано Департаментом юстиции Кызылординской области 28 декабря 2018 года № 6601.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Когалыколь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118500, 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5785 тысяч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112700, 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120546, 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 бюджета) – - 2046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Сырдарьинского районного маслихата Кызылординской области от 19.11.2019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субвенций передаваемых из районного бюджета в бюджет сельского округа Когалыколь в 2019 году 91770 тысяч тенге.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32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26 декабря 2018 года №266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Когалыколь на 2019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Сырдарьинского районного маслихата Кызылординской области от 19.11.2019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118500, 4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112700, 4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112700, 4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112700, 4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120546, 4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Сырдарьинского районного маслихата от 26 декабря 2018 года №266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Когалыколь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Сырдарьинского районного маслихата от 26 декабря 2018 года №266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Когалыколь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