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474f" w14:textId="b364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22 декабря 2017 года №153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2018 года № 252. Зарегистрировано Департаментом юстиции Кызылординской области 25 декабря 2018 года № 6582.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6120, опубликовано в эталонном контрольном банке нормативных правовых актов Республики Казахстан 17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–7858624,8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4142622,5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10885,5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3696221,8 тысяч тенге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7990081,6 тысяч тенге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159397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225804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66407 тысяч тенге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4000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- 294853,8 тысяч тенге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–294853,8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-225804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66472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135521,8 тысяч тенге.".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31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20 декабря 2018 года №252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22 декабря 2017 года №153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655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7858624,8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4142622,5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3791637,9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7990081,6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128290,8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4154469,2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679129,9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пополнение уставного капитала юридического лица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