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7ce9" w14:textId="0897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27 декабря 2018 года № 35-2. Зарегистрировано Департаментом юстиции Кызылординской области 10 января 2019 года № 6647. Утратило силу решением Жалагашского районного маслихата Кызылординской области от 25 июля 2022 года № 22-1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22-1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“О налогах и других обязательных платежах в бюджет (Налоговый Кодекс)”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в пять раз базовые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в пять раз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 и пункт 2 данного решения действует до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35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