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19fb" w14:textId="9d11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Кармакшинского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2018 года № 223. Зарегистрировано Департаментом юстиции Кызылординской области 29 декабря 2018 года № 6627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Кармакшинского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Кармакшинского районного маслихата от 30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топлива" (зарегистрировано в Реестре государственной регистрации нормативных правовых актов за номером 4737, опубликовано в районном газете "Қармақшы таңы" от 5 августа 2014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Кармакшинского районного маслихата от 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Кармакшинского районного маслихата №187 от 30 июня 2014 года "О предоставлении социальной помощи на приобретение топлива" (зарегистрировано в Реестре государственной регистрации нормативных правовых актов за номером 4923, опубликовано в районном газете "Қармақшы таңы" от 25 апреля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30-сессии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