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7ac" w14:textId="9a80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ноября 2018 года № 238. Зарегистрировано департаментом юстиции Кызылординской области 20 ноября 2018 года № 6516. Утратило силу решением Казалинского районного маслихата Кызылординской области от 30 марта 2022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и приказа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стандартов государственных услуг в социально-трудовой сфере” (зарегистрирован в Реестре государственной регистрации нормативных правовых актов за № 11342)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на обучение на дому (далее - возмещение затрат на обучение) детям с ограниченными возможностями из числа инвалидов (далее – дети с ограниченными возможностями) по индивидуальному учебному плану ежеквартально на каждого ребенка с ограниченными возможностями в размере девяти месячных расчетных показателей.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“Казалинский районный отдел занятости, социальных программ и регистрации актов гражданского состояния” ежеквартально с месяца обращения за счет районного бюджета в течение соответствующего учебного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услугополучатели).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заявления и выдача результата оказания государственной услуги осуществляются согласно Стандарту государственной услуги “Возмещение затрат на обучение на дому детей-инвалидов”,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 в Реестре государственной регистрации нормативных правовых актов за №11342) (далее – Стандарт).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(или его представителя по нотариально засвидетельствованной доверенности) при обращении для оказания государственной услуги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на обучение детям с ограниченными возможностями прекращается: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ребенка с ограниченными возможностями;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снятие инвалидности;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обучения в доме интернате или в санаторной школе;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окончание срока заключения психолого-медико-педагогической консультаций;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выезд на постоянное проживание за пределы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прекращается в следующий месяц, после наступлении вышеуказанных обстоятельств.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плану” (зарегистрировано в Реестре государственной регистрации нормативных правовых актов за номером 6134, опубликовано в Эталонном контрольном банке нормативных правовых актов Республики Казахстана от 25 января 2018 года).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со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XХХІ сессии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