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d68b" w14:textId="163d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Аральского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25 октября 2018 года № 197. Зарегистрировано Департаментом юстиции Кызылординской области 26 октября 2018 года № 6484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следующие решения Аральского районного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Аральского районного маслихата от 11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 Аральского района" (зарегистрировано в Реестре государственной регистрации нормативных правовых актов за номером 4649 от 30 апреля 2014 года, опубликовано в районной газете "Толқын" от 17 мая 2017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Аральского районного маслихата от 5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районного маслихата от 11 апреля 2014 года №153 "О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 Аральского района" (зарегистрировано в Реестре государственной регистрации нормативных правовых актов за номером 4802, опубликовано в районной газете "Толқын" от 13 декабря 2014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тридцать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второй сессии Аральского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