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eb0" w14:textId="3b7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Аральского районного маслихата от 26 декабря 2017 года № 128 "О бюджете города районного значения,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сентября 2018 года № 185. Зарегистрировано Департаментом юстиции Кызылординской области 19 сентября 2018 года № 6432.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2018-2020 годы" (зарегистрировано в Реестре государственной регистрации нормативных правовых актов за номером 6116, опубликовано в эталонном контрольном банке нормативных правовых актов Республики Казахстан от 18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1 370 611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914 688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162 414,2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61 066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61 254,5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59 780,8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142 412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113 456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12 856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5 324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2 512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1 854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1 855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18 892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12 239,2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4 307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84,5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1 533,5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696,8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1 209 307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801 216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137 319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51 435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58 658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35 392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54 529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70 758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1 370 611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914 688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162 414,2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61 066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61 254,5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38 779,5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59 780,8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72 628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"2-3" следующего содержания: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 Учесть распределение 8 346 тысяч тенге на подготовку документации объектов водного хозяйства текущего целевого трансферта из районного бюджета на 2018 год сельскому округу Аманоткел.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"11" сентября 2018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Аральского районного маслихата от "26" декабря 2017 года № 128 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30 353,9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29 763,9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