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0210" w14:textId="a410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переулков города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20 июля 2018 года №360-қ и решение Аральского районного маслихата Кызылординской области от 20 июля 2018 года №170. Зарегистрировано Департаментом юстиции Кызылординской области 26 июля 2018 года №6395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Кызылординской областной ономастической комиссии от 12 июня 2018 года №2 акимат Аральского района ПОСТАНОВЛЯЕТ и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и переулки города Аральск: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"А. Чехов" именем "Әбдіраман Байтаханов";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переулок "М. Нұржаубаев" именем "Нұрғали Бекжанов";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переулок "Ы. Жақаев" именем "Лепес Қалиев";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"Школьная" названием "Астана";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"Путевая" названием "Қарақұм";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переулок "Я. Свердлов" названием "Бәйтерек";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переулок "Моставая" названием "Сарыкөл";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"В. Комаров" названием "Сарышоқы";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"В. Чкалов" названием "Қамыстыбас";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"Жеңістің 50 жылдығы" названием "Қосарал".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источении десяти календарных дней после дня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двадцать седьмой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