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c4b9d" w14:textId="68c4b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Аманоткельского сельского округа Аральского района</w:t>
      </w:r>
    </w:p>
    <w:p>
      <w:pPr>
        <w:spacing w:after="0"/>
        <w:ind w:left="0"/>
        <w:jc w:val="both"/>
      </w:pPr>
      <w:r>
        <w:rPr>
          <w:rFonts w:ascii="Times New Roman"/>
          <w:b w:val="false"/>
          <w:i w:val="false"/>
          <w:color w:val="000000"/>
          <w:sz w:val="28"/>
        </w:rPr>
        <w:t>Решение Аральского районного маслихата Кызылординской области от 23 мая 2018 года № 156. Зарегистрировано Департаментом юстиции Кызылординской области 5 июня 2018 года № 6311.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Аральский районный маслихат 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Аральского районного маслихата Кызылординской области от 24.12.2021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Аманоткельского сельского округа Аральского района.</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со дня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внеочередной</w:t>
            </w:r>
          </w:p>
          <w:p>
            <w:pPr>
              <w:spacing w:after="20"/>
              <w:ind w:left="20"/>
              <w:jc w:val="both"/>
            </w:pPr>
          </w:p>
          <w:p>
            <w:pPr>
              <w:spacing w:after="20"/>
              <w:ind w:left="20"/>
              <w:jc w:val="both"/>
            </w:pPr>
            <w:r>
              <w:rPr>
                <w:rFonts w:ascii="Times New Roman"/>
                <w:b w:val="false"/>
                <w:i/>
                <w:color w:val="000000"/>
                <w:sz w:val="20"/>
              </w:rPr>
              <w:t>двадцать пятой сессии</w:t>
            </w:r>
          </w:p>
          <w:p>
            <w:pPr>
              <w:spacing w:after="20"/>
              <w:ind w:left="20"/>
              <w:jc w:val="both"/>
            </w:pPr>
            <w:r>
              <w:rPr>
                <w:rFonts w:ascii="Times New Roman"/>
                <w:b w:val="false"/>
                <w:i/>
                <w:color w:val="000000"/>
                <w:sz w:val="20"/>
              </w:rPr>
              <w:t>Аральского районного маслихата,</w:t>
            </w:r>
          </w:p>
          <w:p>
            <w:pPr>
              <w:spacing w:after="20"/>
              <w:ind w:left="20"/>
              <w:jc w:val="both"/>
            </w:pPr>
            <w:r>
              <w:rPr>
                <w:rFonts w:ascii="Times New Roman"/>
                <w:b w:val="false"/>
                <w:i/>
                <w:color w:val="000000"/>
                <w:sz w:val="20"/>
              </w:rPr>
              <w:t>временно исполняющий</w:t>
            </w:r>
          </w:p>
          <w:p>
            <w:pPr>
              <w:spacing w:after="20"/>
              <w:ind w:left="20"/>
              <w:jc w:val="both"/>
            </w:pPr>
            <w:r>
              <w:rPr>
                <w:rFonts w:ascii="Times New Roman"/>
                <w:b w:val="false"/>
                <w:i/>
                <w:color w:val="000000"/>
                <w:sz w:val="20"/>
              </w:rPr>
              <w:t>обязанности секретаря</w:t>
            </w:r>
          </w:p>
          <w:p>
            <w:pPr>
              <w:spacing w:after="0"/>
              <w:ind w:left="0"/>
              <w:jc w:val="left"/>
            </w:pPr>
          </w:p>
          <w:p>
            <w:pPr>
              <w:spacing w:after="20"/>
              <w:ind w:left="20"/>
              <w:jc w:val="both"/>
            </w:pPr>
            <w:r>
              <w:rPr>
                <w:rFonts w:ascii="Times New Roman"/>
                <w:b w:val="false"/>
                <w:i/>
                <w:color w:val="000000"/>
                <w:sz w:val="20"/>
              </w:rPr>
              <w:t>Аральского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Жалгасбеков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решением Аральского районного маслихата от "23" мая 2018 года № 156 </w:t>
            </w:r>
          </w:p>
        </w:tc>
      </w:tr>
    </w:tbl>
    <w:bookmarkStart w:name="z9" w:id="3"/>
    <w:p>
      <w:pPr>
        <w:spacing w:after="0"/>
        <w:ind w:left="0"/>
        <w:jc w:val="left"/>
      </w:pPr>
      <w:r>
        <w:rPr>
          <w:rFonts w:ascii="Times New Roman"/>
          <w:b/>
          <w:i w:val="false"/>
          <w:color w:val="000000"/>
        </w:rPr>
        <w:t xml:space="preserve"> Регламент собрания местного сообщества Аманоткельского сельского округа Аральского района</w:t>
      </w:r>
    </w:p>
    <w:bookmarkEnd w:id="3"/>
    <w:bookmarkStart w:name="z10" w:id="4"/>
    <w:p>
      <w:pPr>
        <w:spacing w:after="0"/>
        <w:ind w:left="0"/>
        <w:jc w:val="left"/>
      </w:pPr>
      <w:r>
        <w:rPr>
          <w:rFonts w:ascii="Times New Roman"/>
          <w:b/>
          <w:i w:val="false"/>
          <w:color w:val="000000"/>
        </w:rPr>
        <w:t xml:space="preserve"> Глава 1. Общие положения</w:t>
      </w:r>
    </w:p>
    <w:bookmarkEnd w:id="4"/>
    <w:bookmarkStart w:name="z11" w:id="5"/>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сельских округов с численностью населения две тысячи и менее человек на территории Аральского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типовым регламентом собрания местного сообщества, утвержденный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за № 15630).</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Аральского районного маслихата Кызылординской области от 22.07.2021 </w:t>
      </w:r>
      <w:r>
        <w:rPr>
          <w:rFonts w:ascii="Times New Roman"/>
          <w:b w:val="false"/>
          <w:i w:val="false"/>
          <w:color w:val="000000"/>
          <w:sz w:val="28"/>
        </w:rPr>
        <w:t>№ 84</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3"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14"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5" w:id="9"/>
    <w:p>
      <w:pPr>
        <w:spacing w:after="0"/>
        <w:ind w:left="0"/>
        <w:jc w:val="both"/>
      </w:pPr>
      <w:r>
        <w:rPr>
          <w:rFonts w:ascii="Times New Roman"/>
          <w:b w:val="false"/>
          <w:i w:val="false"/>
          <w:color w:val="000000"/>
          <w:sz w:val="28"/>
        </w:rPr>
        <w:t>
      3) вопросы местного значения – вопросы деятельности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16"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17"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18" w:id="12"/>
    <w:p>
      <w:pPr>
        <w:spacing w:after="0"/>
        <w:ind w:left="0"/>
        <w:jc w:val="both"/>
      </w:pPr>
      <w:r>
        <w:rPr>
          <w:rFonts w:ascii="Times New Roman"/>
          <w:b w:val="false"/>
          <w:i w:val="false"/>
          <w:color w:val="000000"/>
          <w:sz w:val="28"/>
        </w:rPr>
        <w:t>
      3. Регламент собрания утверждается Аральским районным маслихатом (далее - районный маслихат).</w:t>
      </w:r>
    </w:p>
    <w:bookmarkEnd w:id="12"/>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формируется из числа кандидатов, делегированных сходом местного сообщества.</w:t>
      </w:r>
    </w:p>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p>
      <w:pPr>
        <w:spacing w:after="0"/>
        <w:ind w:left="0"/>
        <w:jc w:val="both"/>
      </w:pPr>
      <w:r>
        <w:rPr>
          <w:rFonts w:ascii="Times New Roman"/>
          <w:b w:val="false"/>
          <w:i w:val="false"/>
          <w:color w:val="000000"/>
          <w:sz w:val="28"/>
        </w:rPr>
        <w:t>
      1) до 10 тыс. населения - 5-10 членов собрания;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3-1 в соответствии с решением Аральского районного маслихата Кызылординской области от 24.12.2021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численности их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3-2 в соответствии с решением Аральского районного маслихата Кызылординской области от 24.12.2021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3-3 в соответствии с решением Аральского районного маслихата Кызылординской области от 24.12.2021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3"/>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3"/>
    <w:bookmarkStart w:name="z34" w:id="14"/>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4"/>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Start w:name="z20" w:id="15"/>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15"/>
    <w:bookmarkStart w:name="z21" w:id="16"/>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16"/>
    <w:bookmarkStart w:name="z22" w:id="17"/>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17"/>
    <w:bookmarkStart w:name="z23" w:id="18"/>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18"/>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Start w:name="z25"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инициирование вопроса об освобождении от должности акима сельского округа;</w:t>
      </w:r>
    </w:p>
    <w:bookmarkEnd w:id="19"/>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Аральского районного маслихата Кызылординской области от 24.12.2021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Аральского районного маслихата Кызылординской области от 21.12.2023 </w:t>
      </w:r>
      <w:r>
        <w:rPr>
          <w:rFonts w:ascii="Times New Roman"/>
          <w:b w:val="false"/>
          <w:i w:val="false"/>
          <w:color w:val="000000"/>
          <w:sz w:val="28"/>
        </w:rPr>
        <w:t>№ 137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Start w:name="z31" w:id="20"/>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Аральского районного маслихата Кызылординской области от 24.12.2021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1"/>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1"/>
    <w:bookmarkStart w:name="z24" w:id="22"/>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Аральского районного маслихата Кызылординской области от 22.07.2021 </w:t>
      </w:r>
      <w:r>
        <w:rPr>
          <w:rFonts w:ascii="Times New Roman"/>
          <w:b w:val="false"/>
          <w:i w:val="false"/>
          <w:color w:val="000000"/>
          <w:sz w:val="28"/>
        </w:rPr>
        <w:t>№ 84</w:t>
      </w:r>
      <w:r>
        <w:rPr>
          <w:rFonts w:ascii="Times New Roman"/>
          <w:b w:val="false"/>
          <w:i w:val="false"/>
          <w:color w:val="ff0000"/>
          <w:sz w:val="28"/>
        </w:rPr>
        <w:t xml:space="preserve"> (вводится в действие со дня первого официального опубликования); с изменением, внесенным решением Аральского районного маслихата Кызылординской области от 24.12.2021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3"/>
    <w:p>
      <w:pPr>
        <w:spacing w:after="0"/>
        <w:ind w:left="0"/>
        <w:jc w:val="both"/>
      </w:pPr>
      <w:r>
        <w:rPr>
          <w:rFonts w:ascii="Times New Roman"/>
          <w:b w:val="false"/>
          <w:i w:val="false"/>
          <w:color w:val="000000"/>
          <w:sz w:val="28"/>
        </w:rPr>
        <w:t>
      7.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23"/>
    <w:bookmarkStart w:name="z38" w:id="24"/>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24"/>
    <w:bookmarkStart w:name="z39" w:id="25"/>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25"/>
    <w:bookmarkStart w:name="z40" w:id="26"/>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26"/>
    <w:bookmarkStart w:name="z41" w:id="27"/>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Аманоткельского сельского округа.</w:t>
      </w:r>
    </w:p>
    <w:bookmarkEnd w:id="27"/>
    <w:bookmarkStart w:name="z42" w:id="28"/>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28"/>
    <w:bookmarkStart w:name="z43" w:id="29"/>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29"/>
    <w:bookmarkStart w:name="z44" w:id="30"/>
    <w:p>
      <w:pPr>
        <w:spacing w:after="0"/>
        <w:ind w:left="0"/>
        <w:jc w:val="both"/>
      </w:pPr>
      <w:r>
        <w:rPr>
          <w:rFonts w:ascii="Times New Roman"/>
          <w:b w:val="false"/>
          <w:i w:val="false"/>
          <w:color w:val="000000"/>
          <w:sz w:val="28"/>
        </w:rPr>
        <w:t>
      Повестка дня созыва собрания утверждается собранием.</w:t>
      </w:r>
    </w:p>
    <w:bookmarkEnd w:id="30"/>
    <w:bookmarkStart w:name="z45" w:id="31"/>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31"/>
    <w:bookmarkStart w:name="z47" w:id="32"/>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32"/>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10 - в редакции решения Аральского районного маслихата Кызылординской области от 24.12.2021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Start w:name="z49" w:id="33"/>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33"/>
    <w:bookmarkStart w:name="z50" w:id="34"/>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34"/>
    <w:bookmarkStart w:name="z51" w:id="35"/>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35"/>
    <w:bookmarkStart w:name="z52" w:id="36"/>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36"/>
    <w:bookmarkStart w:name="z65" w:id="37"/>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37"/>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Start w:name="z46" w:id="38"/>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38"/>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Аральского районного маслихата Кызылординской области от 24.12.2021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Аральского районного маслихата Кызылординской области от 24.12.2021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Start w:name="z53" w:id="39"/>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Аральского районного маслихата Кызылординской области от 24.12.2021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40"/>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собрания и одобренных акимом сельского округа.</w:t>
      </w:r>
    </w:p>
    <w:bookmarkEnd w:id="40"/>
    <w:bookmarkStart w:name="z67" w:id="41"/>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41"/>
    <w:bookmarkStart w:name="z68" w:id="42"/>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42"/>
    <w:bookmarkStart w:name="z69" w:id="43"/>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43"/>
    <w:bookmarkStart w:name="z70" w:id="44"/>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к акиму района или вышестоящим руководителям должностных лиц, ответственных за исполнение решений собрания.</w:t>
      </w:r>
    </w:p>
    <w:bookmarkEnd w:id="44"/>
    <w:bookmarkStart w:name="z71" w:id="45"/>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