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a74e" w14:textId="e1aa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ноября 2018 года № 1267. Зарегистрировано Департаментом юстиции Кызылординской области 27 ноября 2018 года № 6539. Утратило силу постановлением акимата Кызылординской области от 9 апреля 2019 года №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 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"20" ноября 2018 года № 1267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"29" сентября 2015 года № 173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отделы сельского хозяйства районов и города областного значения (далее - услугодатель), государственное учреждение "Управление сельского хозяйства Кызылординской области" (далее - управление).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граждан"" (далее - Государственная корпорация).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либо мотивированный ответ об отказе в оказании государственной услуги (далее - мотивированный отказ)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№ 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номером 11455) (далее - стандарт).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направляет услугополучателю уведомление на бумажном носителе с решением о назначении/не назначении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(далее - уведомление).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с Государственной корпорацией в процессе оказания государственной услуги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его представитель)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(либо его представителем)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отказывает в приеме документов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пятнадцати минут). Результат процедуры (действия): предоставление документов руководителю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определяет ответственного исполнителя услугодателя (не более тридцати минут). Результат процедуры (действия): направление документов исполнителю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проверяет документы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за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номером 10190) (далее – Правила) (в течение трех рабочих дней). Результат процедуры (действия): проверка документов на соответствие условиям Правил;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решения в предоставлении субсидии исполнитель услугодателя включает услугополучателя в список одобренных заявок об оплате причитающихся субсидий (далее – список одобренных заявок), в случае отрицательного решения либо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в случае отрицательного решения), подготавливает мотивированный отказ.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исполнитель услугодателя составляет и обеспечивает направление в управление списка одобренных заявок либо уведомления о назначении/не назначении (далее – уведомление) в Государственную корпорацию (в течение двух рабочих дней). Результат процедуры (действия): направление списка услугополучателей в управление либо уведомления в Государственную корпорацию;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управление после поступления списка одобренных заявок предоставляет в территориальное подразделение казначейства (далее - казначейство) реестр счетов к оплате и (или) счет к оплате (далее - счет к оплате) (в течение трех рабочих дней). Результат процедуры (действия): направление реестра счетов к оплате в казначейство;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работник Государственной корпорации регистрирует и выдает услугополучателю либо его представителю уведомление (не более двадцати минут). Результат процедуры (действия): выдача уведомления услугополучателю либо его представителю.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развития семеноводства"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