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73c2" w14:textId="2b47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недропользователя по ликвидации последствий старательства за один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5 ноября 2018 года № 1253. Зарегистрировано Департаментом юстиции Кызылординской области 12 ноября 2018 года № 6508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размер обеспечения исполнения обязательств недропользователя по ликвидации последствий старательства за один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индустриально-инновационного развития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Ким Е.Г.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 акимата Кызылординской области от "05" ноября 2018 года №1253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недропользователя по ликвидации последствий старательства за один гектар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с первого по третий год срока старательства включительно определяется в размере 10% от суммы ежегодных минимальных расходов на операции по старательству по одному гектару,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и 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недропользовании", по следующей формуле: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= 6940×МРП×10%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– размер обеспечения с первого по третий год срока старательства включительно;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