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a119" w14:textId="3aea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дополнительного поощрения донорам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 июня 2018 года № 204. Зарегистрировано Департаментом юстиции Кызылординской области 19 июня 2018 года № 6339. Утратило силу решением Кызылординского областного маслихата от 24 августа 2020 года № 457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24.08.2020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 Кызылординский областной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дополнительное поощрение донорам,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20-сессии Кызылординского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Ирюков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июня 2018 года № 204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разовую донацию крови (450 миллилитров ± 10%) - в размере 2-х месячных расчетных показателя;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 разовую донацию плазмы при двукратном плазмаферезе (550 ± 50 миллилитров плазмы) - в размере 4-х месячных расчетных показателя;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 разовую донацию одной дозы тромбоцитов (количество тромбоцитов в дозе не менее 200 х 109) при аппаратном цитаферезе - в размере 1-го месячного расчетного показателя.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размере месячного расчетного показателя, установленного законом о республиканском бюджете на соответствующий финансовый год.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