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9abc" w14:textId="2d29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областного маслихата от 16 сентября 2015 года № 302 "Об увеличении размеров ежемесячных базовых ставок по объектам рекламы"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 июня 2018 года № 210. Зарегистрировано Департаментом юстиции Кызылординской области 13 июня 2018 года № 6318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правовых актах" от 6 апреля 2016 года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областного маслихата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увеличении размеров ежемесячных базовых ставок по объектам рекламы" (зарегистрировано в Реестре государственной регистрации нормативных правовых актов за номером 5194, опубликовано 31 октября 2015 года в газетах "Сыр бойы" и "Кызылординские вести", 10 ноября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20-сессии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Ирюков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