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20de" w14:textId="7c02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Кызылординского областного маслихата от 12 декабря 2017 года № 157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 июня 2018 года № 202. Зарегистрировано Департаментом юстиции Кызылординской области 4 июня 2018 года № 6302.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Кызылординского областного маслихата от 12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номером 6074, опубликовано 27 декабря 2017 года в электронном эталонном контрольном банке нормативно-правовых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199 984 655,2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18 867 940,5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2 847 276,0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178 261 138,7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195 817 304,7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2 678 548,0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12 199 667,0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9 521 119,0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5 105 480,0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5 105 480,0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-3 616 677,5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3 616 677,5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24), 25)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оплату социальных услуг индивидульного помощника для инвалидов I группы;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проведение праздничных мероприятий к 200-летию города Кызылорда.";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финансирование приоритетных проектов транспортной инфраструктуры;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5), 6) изложить в новой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строительство и (или) реконструкцию жилья коммунального жилищного фонда;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 (или) обустройство инженерно-коммуникационной инфраструктуры.";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строительство скотомогильников.";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области на 2018 год в сумме 309 279,7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20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Ирюков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20 сессии Кызылординского областного маслихата от "1" июня 2018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17 сессии Кызылординского областного маслихата от "12" декабря 2017 года № 157 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199 984 655,2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178 261 138,7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175 075 313,0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195 817 304,7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1 064 031,7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11 319 431,5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9 274 534,5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3 012 621,8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3 279 447,8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13 366 540,5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13 366 540,5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4 650 100,3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-3 616 677,5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