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7a6e" w14:textId="a4f7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 сессии Приозерского городского маслихата Карагандинской области от 26 декабря 2018 года № 26/247. Зарегистрировано Департаментом юстиции Карагандинской области 29 декабря 2018 года № 5108.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3128989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- 210798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- 28498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- 22055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- 2867638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- 3181379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47971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- 47971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- 47971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Приозерского городского маслихата Карагандинской области от 21.11.2019 № 35/340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городского бюджета на 2019 год объем субвенций, передаваемых из областного бюджета в бюджет города, в сумме 1674640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резерв местного исполнительного органа района (города областного значения) на 2019 год в сумме 5169 тысяч тенге.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Утвердить перечень местных бюджетных программ, не подлежащих секвестру в процессе исполнения бюджета города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 развития на 2019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Алмас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26/247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Приозерского городского маслихата Карагандинской области от 21.11.2019 № 35/340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26/247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26/247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26/247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26/247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2019 год, направляемых на реализацию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Приозерского городского маслихата Карагандинской области от 21.11.2019 № 35/340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