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af23" w14:textId="f30a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29 декабря 2018 года № 556. Зарегистрировано Департаментом юстиции Карагандинской области 9 января 2019 года № 5136.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7 212 189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803 639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17 364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6 380 103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7 241 839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108 425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39 287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138 075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138 075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767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доходов в бюджет района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2019 год объем субвенции, передаваемой из областного бюджета в сумме - 4 016 599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сел, поселков, сельских округов, в сумме - 209 147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112 476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77 835 тысяч тенге;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10 606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8 230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Осакаровского района на 2019 год в сумме 15 608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специалистам в области здравоохранения, социального обеспечения, образования, культуры, спорта, ветеринарии, лесного хозяйства и особо охраняемых природных территорий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районном бюджете целевые трансферты и бюджетный кредит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селам, поселкам, сельским округам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между селами, поселками, сельскими округами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19.12.2019 № 767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Обеcпечение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767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МолодҰжный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центра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компенсацию потерь в связи со снижением налоговой нагрузки низкооплачиваемых работников для повышения размера их заработной платы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 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147 712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селам, поселкам, сельским округам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25.11.2019 № 754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