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bd6" w14:textId="4f1f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Шункыркол Кундуздинского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 ноября 2018 года № 75/01. Зарегистрировано Департаментом юстиции Карагандинской области 5 ноября 2018 года № 4993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Осакаровского района, в связи с проведением комплекса ветеринарных мероприятий по ликвидации очага бруцеллеза среди крупного рогатого скота на территории гурта №1 села Шункыркол Кундуздинского сельского округа,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гурта №1 села Шункыркол Кундуздинского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16 июля 2018 года №49/01 "Об установлении ограничительных мероприятий на территории села Шункыркол Кундуздинского сельского округа" (зарегистрировано в Реестре государственной регистрации нормативных правовых актов № 4877, опубликовано в Эталонном контрольном банке нормативных правовых актов Республики Казахстан в электронном виде 23 июля 2018 года)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