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fe6e" w14:textId="943f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Нура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декабря 2018 года № 311. Зарегистрировано Департаментом юстиции Карагандинской области 29 декабря 2018 года № 5115.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Нура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471 259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30 000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441 259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472 411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1 152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1 152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27.11.2019 № 394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гражданским служащим образования, финансируемые из бюджета поселка, повышенные на 25 процентов должностные оклады и тарифные ставки.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поступлений бюджетные субвенции, передаваемые из районного бюджета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Утвердить, в процессе исполнения бюждета поселка на 2019 год не подлежащие секвестру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2019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Нуринского районного маслихата Карагандинской области от 27.11.2019 № 394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 поселка Нура на 2019-2021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секвестеру в процессе исполнения бюджета поселка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