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4248" w14:textId="39e4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26 сессии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30 ноября 2018 года № 295. Зарегистрировано Департаментом юстиции Карагандинской области 12 декабря 2018 года № 5053. Утратило силу решением Нуринского районного маслихата Карагандинской области от 29 марта 2024 года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Нуринского районного маслихата Карагандинской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26 сессии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 (зарегистрировано в Реестре государственной регистрации нормативных правовых актов за № 2614, опубликовано в газете "Нұра" от 01 мая 2014 года № 18 (5355), в информационно-правовой системе "Әділет" 05 мая 2014 года),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оказания социальной помощи, установления размеров и определения перечня отдельных категорий нуждающихся граждан Нуринского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1 декабря – День Первого Президента Республики Казахстан;";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лица, достигшие 90 лет и старше.".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