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3be7" w14:textId="9673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Нуринского районного маслихата Карагандинской области от 7 февраля 2018 года № 218. Зарегистрировано Департаментом юстиции Карагандинской области 24 февраля 2018 года № 4619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Нуринского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Нуринского района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Нуринского района (далее – Правила), разработаны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Нуринского района (далее – местный исполнительный орган).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благоустройства и финансируемый из соответствующего местных бюджетов.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