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ea98" w14:textId="b79e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Каркаралинского районного маслихата Карагандинской области от 17 мая 2018 года № VI-28/251. Зарегистрировано Департаментом юстиции Карагандинской области 28 мая 2018 года № 4785. Утратило силу решением Каркаралинского районного маслихата Карагандинской области от 18 июня 2020 года № VI-57/487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18.06.2020 № VI-57/487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Каркаралинского района в размере 3 месячных расчетных показателя в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