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1577" w14:textId="4971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Каркаралинского районного маслихата Карагандинской области от 17 мая 2018 года № VI-28/250. Зарегистрировано Департаментом юстиции Карагандинской области 28 мая 2018 года № 4784. Утратило силу решением Каркаралинского районного маслихата Карагандинской области от 16 мая 2024 года № VIII-22/166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2514, опубликовано в газете "Қарқаралы" от 25 января 2014 года № 7-8 (11234), в информационно - правовой системе "Әділет" 31 января 2014 года),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социально - значимым заболеванием (туберкулез, синдром приобретенного иммунодефицита, онкозаболевание) в период лечения в стационаре и на проезд до лечебного учреждения и обратно – в размере 15 месячных расчетных показателей, единовременно.";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