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b7f" w14:textId="7b4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21 июня 2018 года № 9. Зарегистрировано Департаментом юстиции Карагандинской области 11 июля 2018 года № 4858. Утратило силу решением Бухар-Жырауского районного маслихата Карагандинской области от 9 марта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09.03.2021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в десять раз на неиспользуемые земли сельскохозяйственного назначения по Бухар-Жыраускому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39 сессии Бухар-Жырауского районного маслихата от 21 сентября 2015 года № 4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 (зарегистрировано в Реестре государственной регистрации нормативных правовых актов за № 3434, опубликовано в районной газете "Бұқар жырау жаршысы" № 41 от 17 октября 2015 года, в информационно-правовой системе "Әділет" 23 октября 2015 года),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45 сессии Бухар-Жырауского районного маслихата от 03 февраля 2016 года № 6 "О внесении изменения в решение 39 сессии Бухар-Жырауского районного маслихата от 21 сентября 2015 года № 4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 (зарегистрировано в Реестре государственной регистрации нормативных правовых актов за № 3667, опубликовано в районной газете "Бұқар жырау жаршысы" № 7 от 20 февраля 2016 года, в информационно-правовой системе "Әділет" 24 февраля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