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4331" w14:textId="54a4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к призывному участку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27 ноября 2018 года № 3. Зарегистрировано Департаментом юстиции Карагандинской области 12 декабря 2018 года № 5056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от 16 февраля 2012 года, аким города Шахтинска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января по март 2019 года организовать и обеспечить приписку граждан мужского пола, которым в год приписки исполняется семнадцать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Информацию об итогах проведения приписки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предоставить в срок до 5 апреля 2019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Шахтинск Тлеубергенова К. 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