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8142" w14:textId="cf08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20 сессии Саранского городского маслихата от 21 декабря 2017 года № 216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30 ноября 2018 года № 342. Зарегистрировано Департаментом юстиции Карагандинской области 12 декабря 2018 года № 5052.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20 сессии Саранского городского маслихата от 21 декабря 2017 года № 216 "О городском бюджете на 2018 - 2020 годы" (зарегистрировано в Реестре государственной регистрации нормативных правовых актов за № 4511, опубликовано в газете "Саран газеті" от 30 декабря 2017 года № 95, опубликовано в Эталонном контрольном банке нормативных правовых актов Республики Казахстан в электронном виде 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2018 – 2020 годы согласно приложениям 1, 2, 3, соответственно, в том числе на 2018 год, согласно приложению 1,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5 094 277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1 098 575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25 743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57 577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3 912 382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5 136 463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30 282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30 282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72 468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72 468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72 468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216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3 912 382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