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a196" w14:textId="5e3a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Саранского городского маслихата от 21 декабря 2017 года № 216 "О городском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25 октября 2018 года № 333. Зарегистрировано Департаментом юстиции Карагандинской области 9 ноября 2018 года № 4997.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Саранского городского маслихата от 21 декабря 2017 года № 216 "О городском бюджете на 2018 - 2020 годы" (зарегистрировано в Реестре государственной регистрации нормативных правовых актов за № 4511, опубликовано в газете "Саран газеті" от 30 декабря 2017 года № 95, опубликовано в Эталонном контрольном банке нормативных правовых актов Республики Казахстан в электронном виде 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5 137 705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1 098 575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25 743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57 577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3 955 810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5 179 891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30 282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30 282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72 468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72 468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72 468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города Сарани на 2018 год в размере 1 456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2018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216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