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6045" w14:textId="21d6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2017 года № 223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Сатпаевского городского маслихата Карагандинской области от 31 июля 2018 года № 300. Зарегистрировано Департаментом юстиции Карагандинской области 13 августа 2018 года № 4894.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2017 года № 223 "О городском бюджете на 2018 – 2020 годы" (зарегистрировано в Реестре государственной регистрации нормативных правовых актов за № 4532, опубликовано в № 2 (2295) газеты "Шарайна" от 12 января 2018 года,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 приложениям 1, 2 и 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15 883 160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3 496 975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107 488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12 259 697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16 207 372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324 212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324 212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324 212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