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aacc" w14:textId="5f2a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Сатпаевского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18 апреля 2018 года № 265. Зарегистрировано Департаментом юстиции Карагандинской области 25 апреля 2018 года № 4723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Сатпаевского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27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265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Сатпаевского городского маслихата, признанных утратившими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от 25 марта 2011 года Сатпаевского городского маслихата № 417 "Об установлении ставок фиксированного налога с единицы объекта налогообложения" (зарегистрировано в Реестре государственной регистрации нормативных правовых актов за № 8-6-122, опубликовано в газете "Шарайна" от 6 мая 2011 года № 35 (1901)).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от 21 февраля 2012 года Сатпаевского городского маслихата № 25 "Об утверждении категорий автостоянок (паркингов) в целях увеличения базовой ставки для исчисления налога на земли города Сатпаев, выделенные под автостоянки (паркинги)" (зарегистрировано в Реестре государственной регистрации нормативных правовых актов за № 8-6-137, опубликовано в газете "Шарайна" от 21 марта 2012 года № 23 (1994)).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от 5 декабря 2013 года Сатпаевского городского маслихата № 189 "Об утверждении проекта (схемы) зонирования земель для целей налогообложения с корректировкой базовых ставок земельного налога за исключением земель, выделенных (отведенных) под автостоянки (паркинги), автозаправочные станции и занятых под казино" (зарегистрировано в Реестре государственной регистрации нормативных правовых актов за № 2479, опубликовано в газете "Шарайна" от 10 января 2014 года № 1 (2088) и в информационно-правовой системе "Әділет" 14 января 2014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51 сессии от 17 февраля 2016 года Сатпаевского городского маслихата № 432 "О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3688, опубликовано в газете "Шарайна" от 11 марта 2016 года № 10 (2199) и в информационно-правовой системе "Әділет" 18 марта 2016 года).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от 15 июля 2016 года Сатпаевского городского маслихата № 65 "О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3929, опубликовано в газете "Шарайна" от 12 августа 2016 года № 32 (2221) и в информационно-правовой системе "Әділет" 23 августа 2016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