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4796" w14:textId="f604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Сатпаев от 7 февраля 2017 года № 06/29 "Об установлении квоты рабочих мест для трудоустройства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29 марта 2018 года № 10/02. Зарегистрировано Департаментом юстиции Карагандинской области 16 апреля 2018 года № 4705. Утратило силу постановлением акимата города Сатпаев Карагандинской области от 29 мая 2019 года № 32/02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Сатпаев Карагандинской области от 29.05.2019 № 32/02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06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 xml:space="preserve">приказом </w:t>
      </w:r>
      <w:r>
        <w:rPr>
          <w:rFonts w:ascii="Times New Roman"/>
          <w:b w:val="false"/>
          <w:i w:val="false"/>
          <w:color w:val="000000"/>
          <w:sz w:val="28"/>
        </w:rPr>
        <w:t>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за №13898 в Реестре государственной регистрации нормативных правовых актов), в целях обеспечения занятости населения акимат города Сатпаев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акимата города Сатпаев "Об установлении квоты рабочих мест для трудоустройства лиц, освобожденных из мест лишения свободы" от 7 февраля 2017 года № 06/29 (зарегистрировано в Реестре государственной регистрации нормативных правовых актов за № 4164, опубликовано 31 марта 2017 году в газете "Шарайна" за № 12(2253), в Эталонном контрольном банке нормативных правовых актов Республики Казахстан в электронном виде 24 марта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приложение </w:t>
      </w:r>
      <w:r>
        <w:rPr>
          <w:rFonts w:ascii="Times New Roman"/>
          <w:b w:val="false"/>
          <w:i w:val="false"/>
          <w:color w:val="000000"/>
          <w:sz w:val="28"/>
        </w:rPr>
        <w:t xml:space="preserve">к постановлению изложить в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Толендину А.К.</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Сатпаев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Сатпаев</w:t>
            </w:r>
            <w:r>
              <w:br/>
            </w:r>
            <w:r>
              <w:rPr>
                <w:rFonts w:ascii="Times New Roman"/>
                <w:b w:val="false"/>
                <w:i w:val="false"/>
                <w:color w:val="000000"/>
                <w:sz w:val="20"/>
              </w:rPr>
              <w:t>от 29 марта 2018 года</w:t>
            </w:r>
            <w:r>
              <w:br/>
            </w:r>
            <w:r>
              <w:rPr>
                <w:rFonts w:ascii="Times New Roman"/>
                <w:b w:val="false"/>
                <w:i w:val="false"/>
                <w:color w:val="000000"/>
                <w:sz w:val="20"/>
              </w:rPr>
              <w:t>№ 10/02</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города Сатпаев № 06/29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февраля 2017 года </w:t>
            </w:r>
          </w:p>
        </w:tc>
      </w:tr>
    </w:tbl>
    <w:bookmarkStart w:name="z15"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40"/>
        <w:gridCol w:w="1932"/>
        <w:gridCol w:w="3180"/>
        <w:gridCol w:w="380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xml:space="preserve">
№ </w:t>
            </w:r>
          </w:p>
          <w:bookmarkEnd w:id="5"/>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 (человек)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w:t>
            </w:r>
          </w:p>
          <w:bookmarkEnd w:id="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2</w:t>
            </w:r>
          </w:p>
          <w:bookmarkEnd w:id="7"/>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"Рудсервис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3</w:t>
            </w:r>
          </w:p>
          <w:bookmarkEnd w:id="8"/>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