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556" w14:textId="1fc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марта 2018 года № 18/160. Зарегистрировано Департаментом юстиции Карагандинской области 23 апреля 2018 года № 4720.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Закономи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24 декабря 2013 года №24/176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"Северное Прибалхашье" от 29 января 2014 года за №9 (1188), "Балқаш өңірі" от 29 января 2014 года за №9 (12115), в информационно-правовой системе "Әділет" от 31 января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 празднику Международный женский день - 8 марта: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пособий многодетной матери;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Наурыз мейрамы – 21 - 23 марта: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пособий, которых не превышают минимальный размер пенсий, установленный законодательством в Республике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18-1, 26-1, 26-2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Томпиева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С. Шлыкова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