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f57b" w14:textId="babf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поселка Актау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25 декабря 2018 года № 35/4. Зарегистрировано Департаментом юстиции Карагандинской области 27 декабря 2018 года № 5096.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бюджет поселка Актау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доходы - 261 899 тысяч тенге, в том числе по:</w:t>
      </w:r>
    </w:p>
    <w:bookmarkEnd w:id="2"/>
    <w:bookmarkStart w:name="z9" w:id="3"/>
    <w:p>
      <w:pPr>
        <w:spacing w:after="0"/>
        <w:ind w:left="0"/>
        <w:jc w:val="both"/>
      </w:pPr>
      <w:r>
        <w:rPr>
          <w:rFonts w:ascii="Times New Roman"/>
          <w:b w:val="false"/>
          <w:i w:val="false"/>
          <w:color w:val="000000"/>
          <w:sz w:val="28"/>
        </w:rPr>
        <w:t>
      налоговым поступлениям - 15 929 тысяч тенге;</w:t>
      </w:r>
    </w:p>
    <w:bookmarkEnd w:id="3"/>
    <w:bookmarkStart w:name="z10" w:id="4"/>
    <w:p>
      <w:pPr>
        <w:spacing w:after="0"/>
        <w:ind w:left="0"/>
        <w:jc w:val="both"/>
      </w:pPr>
      <w:r>
        <w:rPr>
          <w:rFonts w:ascii="Times New Roman"/>
          <w:b w:val="false"/>
          <w:i w:val="false"/>
          <w:color w:val="000000"/>
          <w:sz w:val="28"/>
        </w:rPr>
        <w:t>
      неналоговым поступлениям - 0 тысяч тенге;</w:t>
      </w:r>
    </w:p>
    <w:bookmarkEnd w:id="4"/>
    <w:bookmarkStart w:name="z11" w:id="5"/>
    <w:p>
      <w:pPr>
        <w:spacing w:after="0"/>
        <w:ind w:left="0"/>
        <w:jc w:val="both"/>
      </w:pPr>
      <w:r>
        <w:rPr>
          <w:rFonts w:ascii="Times New Roman"/>
          <w:b w:val="false"/>
          <w:i w:val="false"/>
          <w:color w:val="000000"/>
          <w:sz w:val="28"/>
        </w:rPr>
        <w:t>
      поступлениям от продажи основного капитала - 0 тысяч тенге;</w:t>
      </w:r>
    </w:p>
    <w:bookmarkEnd w:id="5"/>
    <w:bookmarkStart w:name="z12" w:id="6"/>
    <w:p>
      <w:pPr>
        <w:spacing w:after="0"/>
        <w:ind w:left="0"/>
        <w:jc w:val="both"/>
      </w:pPr>
      <w:r>
        <w:rPr>
          <w:rFonts w:ascii="Times New Roman"/>
          <w:b w:val="false"/>
          <w:i w:val="false"/>
          <w:color w:val="000000"/>
          <w:sz w:val="28"/>
        </w:rPr>
        <w:t>
      поступлениям трансфертов - 245 970 тысяч тенге;</w:t>
      </w:r>
    </w:p>
    <w:bookmarkEnd w:id="6"/>
    <w:bookmarkStart w:name="z13" w:id="7"/>
    <w:p>
      <w:pPr>
        <w:spacing w:after="0"/>
        <w:ind w:left="0"/>
        <w:jc w:val="both"/>
      </w:pPr>
      <w:r>
        <w:rPr>
          <w:rFonts w:ascii="Times New Roman"/>
          <w:b w:val="false"/>
          <w:i w:val="false"/>
          <w:color w:val="000000"/>
          <w:sz w:val="28"/>
        </w:rPr>
        <w:t>
      2) затраты - 273 422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8"/>
    <w:bookmarkStart w:name="z15" w:id="9"/>
    <w:p>
      <w:pPr>
        <w:spacing w:after="0"/>
        <w:ind w:left="0"/>
        <w:jc w:val="both"/>
      </w:pPr>
      <w:r>
        <w:rPr>
          <w:rFonts w:ascii="Times New Roman"/>
          <w:b w:val="false"/>
          <w:i w:val="false"/>
          <w:color w:val="000000"/>
          <w:sz w:val="28"/>
        </w:rPr>
        <w:t>
      бюджетные кредиты - 0 тысяч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- 0 тысяч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1"/>
    <w:bookmarkStart w:name="z18" w:id="12"/>
    <w:p>
      <w:pPr>
        <w:spacing w:after="0"/>
        <w:ind w:left="0"/>
        <w:jc w:val="both"/>
      </w:pPr>
      <w:r>
        <w:rPr>
          <w:rFonts w:ascii="Times New Roman"/>
          <w:b w:val="false"/>
          <w:i w:val="false"/>
          <w:color w:val="000000"/>
          <w:sz w:val="28"/>
        </w:rPr>
        <w:t>
      приобретение финансовых активов - 0 тысяч тенге;</w:t>
      </w:r>
    </w:p>
    <w:bookmarkEnd w:id="1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p>
      <w:pPr>
        <w:spacing w:after="0"/>
        <w:ind w:left="0"/>
        <w:jc w:val="both"/>
      </w:pPr>
      <w:r>
        <w:rPr>
          <w:rFonts w:ascii="Times New Roman"/>
          <w:b w:val="false"/>
          <w:i w:val="false"/>
          <w:color w:val="000000"/>
          <w:sz w:val="28"/>
        </w:rPr>
        <w:t>
      5) дефицит (профицит) бюджета - минус 11 523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- 11 523 тысяч тенге, в том числе:</w:t>
      </w:r>
    </w:p>
    <w:p>
      <w:pPr>
        <w:spacing w:after="0"/>
        <w:ind w:left="0"/>
        <w:jc w:val="both"/>
      </w:pPr>
      <w:r>
        <w:rPr>
          <w:rFonts w:ascii="Times New Roman"/>
          <w:b w:val="false"/>
          <w:i w:val="false"/>
          <w:color w:val="000000"/>
          <w:sz w:val="28"/>
        </w:rPr>
        <w:t>
      используемые остатки бюджетных средств - 11 523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 xml:space="preserve">решения </w:t>
      </w:r>
      <w:r>
        <w:rPr>
          <w:rFonts w:ascii="Times New Roman"/>
          <w:b w:val="false"/>
          <w:i w:val="false"/>
          <w:color w:val="ff0000"/>
          <w:sz w:val="28"/>
        </w:rPr>
        <w:t>Темиртауского городского маслихата Карагандинской области от 28.11.2019 № 47/4 (вводится в действие с 01.01.2019).</w:t>
      </w:r>
      <w:r>
        <w:br/>
      </w:r>
      <w:r>
        <w:rPr>
          <w:rFonts w:ascii="Times New Roman"/>
          <w:b w:val="false"/>
          <w:i w:val="false"/>
          <w:color w:val="000000"/>
          <w:sz w:val="28"/>
        </w:rPr>
        <w:t>
</w:t>
      </w:r>
    </w:p>
    <w:bookmarkStart w:name="z34" w:id="13"/>
    <w:p>
      <w:pPr>
        <w:spacing w:after="0"/>
        <w:ind w:left="0"/>
        <w:jc w:val="both"/>
      </w:pPr>
      <w:r>
        <w:rPr>
          <w:rFonts w:ascii="Times New Roman"/>
          <w:b w:val="false"/>
          <w:i w:val="false"/>
          <w:color w:val="000000"/>
          <w:sz w:val="28"/>
        </w:rPr>
        <w:t>
      1-1. Предусмотреть в бюджете поселка Актау на 2019 год возврат неиспользованных (недоиспользованных) целевых трансфертов в сумме 1 тысяча тенге.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 в соответствии с </w:t>
      </w:r>
      <w:r>
        <w:rPr>
          <w:rFonts w:ascii="Times New Roman"/>
          <w:b w:val="false"/>
          <w:i w:val="false"/>
          <w:color w:val="000000"/>
          <w:sz w:val="28"/>
        </w:rPr>
        <w:t xml:space="preserve">решением </w:t>
      </w:r>
      <w:r>
        <w:rPr>
          <w:rFonts w:ascii="Times New Roman"/>
          <w:b w:val="false"/>
          <w:i w:val="false"/>
          <w:color w:val="ff0000"/>
          <w:sz w:val="28"/>
        </w:rPr>
        <w:t>Темиртауского городского маслихата Карагандинской области от 25.04.2019 № 35/4 (вводится в действие с 01.01.2019).</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Учесть объем субвенций, передаваемых из городского бюджета в бюджет поселка Актау на 2019 год в сумме 158 122 тысяч тенге.</w:t>
      </w:r>
    </w:p>
    <w:bookmarkEnd w:id="14"/>
    <w:bookmarkStart w:name="z21" w:id="15"/>
    <w:p>
      <w:pPr>
        <w:spacing w:after="0"/>
        <w:ind w:left="0"/>
        <w:jc w:val="both"/>
      </w:pPr>
      <w:r>
        <w:rPr>
          <w:rFonts w:ascii="Times New Roman"/>
          <w:b w:val="false"/>
          <w:i w:val="false"/>
          <w:color w:val="000000"/>
          <w:sz w:val="28"/>
        </w:rPr>
        <w:t>
      3. В составе расходов бюджета поселка Актау предусмотрены средства на обеспечение занятости населения в сумме 7 891 тысяч тенге.</w:t>
      </w:r>
    </w:p>
    <w:bookmarkEnd w:id="15"/>
    <w:bookmarkStart w:name="z22" w:id="16"/>
    <w:p>
      <w:pPr>
        <w:spacing w:after="0"/>
        <w:ind w:left="0"/>
        <w:jc w:val="both"/>
      </w:pPr>
      <w:r>
        <w:rPr>
          <w:rFonts w:ascii="Times New Roman"/>
          <w:b w:val="false"/>
          <w:i w:val="false"/>
          <w:color w:val="000000"/>
          <w:sz w:val="28"/>
        </w:rPr>
        <w:t xml:space="preserve">
      4. Учесть в составе бюджета поселка Актау на 2019 год предусмотренные целевые трансферты из городского бюджета в сумме 87 848 тысяч тенге согласно </w:t>
      </w:r>
      <w:r>
        <w:rPr>
          <w:rFonts w:ascii="Times New Roman"/>
          <w:b w:val="false"/>
          <w:i w:val="false"/>
          <w:color w:val="000000"/>
          <w:sz w:val="28"/>
        </w:rPr>
        <w:t>приложению 4</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w:t>
      </w:r>
      <w:r>
        <w:rPr>
          <w:rFonts w:ascii="Times New Roman"/>
          <w:b w:val="false"/>
          <w:i w:val="false"/>
          <w:color w:val="000000"/>
          <w:sz w:val="28"/>
        </w:rPr>
        <w:t xml:space="preserve">решения </w:t>
      </w:r>
      <w:r>
        <w:rPr>
          <w:rFonts w:ascii="Times New Roman"/>
          <w:b w:val="false"/>
          <w:i w:val="false"/>
          <w:color w:val="ff0000"/>
          <w:sz w:val="28"/>
        </w:rPr>
        <w:t>Темиртауского городского маслихата Карагандинской области от 28.11.2019 № 47/4 (вводится в действие с 01.01.2019).</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5. Настоящее решение вводится в действие с 1 января 2019 года.</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Абишов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35 сессии Темиртауского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"25" декабря 2018 года № 35/4</w:t>
            </w:r>
          </w:p>
        </w:tc>
      </w:tr>
    </w:tbl>
    <w:bookmarkStart w:name="z27" w:id="18"/>
    <w:p>
      <w:pPr>
        <w:spacing w:after="0"/>
        <w:ind w:left="0"/>
        <w:jc w:val="left"/>
      </w:pPr>
      <w:r>
        <w:rPr>
          <w:rFonts w:ascii="Times New Roman"/>
          <w:b/>
          <w:i w:val="false"/>
          <w:color w:val="000000"/>
        </w:rPr>
        <w:t xml:space="preserve"> Бюджет поселка Актау на 2019 год</w:t>
      </w:r>
    </w:p>
    <w:bookmarkEnd w:id="18"/>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 xml:space="preserve">решения </w:t>
      </w:r>
      <w:r>
        <w:rPr>
          <w:rFonts w:ascii="Times New Roman"/>
          <w:b w:val="false"/>
          <w:i w:val="false"/>
          <w:color w:val="ff0000"/>
          <w:sz w:val="28"/>
        </w:rPr>
        <w:t>Темиртауского городского маслихата Карагандинской области от 28.11.2019 № 47/4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Социальная помощь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услуги в области социальной помощи и социального обеспечения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занятости населения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города районного значения, села, поселка, сельского округа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города районного значения, села, поселка, сельского округа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города районного значения, села, поселка, сельского округа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неиспользованных (недоиспользованных) целевых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35 сессии Темиртауского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"25" декабря 2018 года № 35/4</w:t>
            </w:r>
          </w:p>
        </w:tc>
      </w:tr>
    </w:tbl>
    <w:bookmarkStart w:name="z31" w:id="19"/>
    <w:p>
      <w:pPr>
        <w:spacing w:after="0"/>
        <w:ind w:left="0"/>
        <w:jc w:val="left"/>
      </w:pPr>
      <w:r>
        <w:rPr>
          <w:rFonts w:ascii="Times New Roman"/>
          <w:b/>
          <w:i w:val="false"/>
          <w:color w:val="000000"/>
        </w:rPr>
        <w:t xml:space="preserve"> Бюджет поселка Актау на 2021 год</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города районного значения, села, поселка, сельского округа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акима города районного значения, села, поселка, сельского округа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города районного значения, села, поселка, сельского округа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коммунальным имуществом города районного значения, села, поселка, сельского округа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города районного значения, села, поселка, сельского округа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города районного значения, села, поселка, сельского округа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Социальная помощь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города районного значения, села, поселка, сельского округа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услуги в области социальной помощи и социального обеспечения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города районного значения, села, поселка, сельского округа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занятости населения на местном уровне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города районного значения, села, поселка, сельского округа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города районного значения, села, поселка, сельского округа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города районного значения, села, поселка, сельского округа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35 сессии Темиртауского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"25" декабря 2018 года №35/4</w:t>
            </w:r>
          </w:p>
        </w:tc>
      </w:tr>
    </w:tbl>
    <w:bookmarkStart w:name="z33" w:id="20"/>
    <w:p>
      <w:pPr>
        <w:spacing w:after="0"/>
        <w:ind w:left="0"/>
        <w:jc w:val="left"/>
      </w:pPr>
      <w:r>
        <w:rPr>
          <w:rFonts w:ascii="Times New Roman"/>
          <w:b/>
          <w:i w:val="false"/>
          <w:color w:val="000000"/>
        </w:rPr>
        <w:t xml:space="preserve"> Целевые текущие трансферты, выделенные из бюджета города Темиртау, бюджету поселка Актау на 2019 год</w:t>
      </w:r>
    </w:p>
    <w:bookmarkEnd w:id="20"/>
    <w:p>
      <w:pPr>
        <w:spacing w:after="0"/>
        <w:ind w:left="0"/>
        <w:jc w:val="both"/>
      </w:pPr>
      <w:r>
        <w:rPr>
          <w:rFonts w:ascii="Times New Roman"/>
          <w:b w:val="false"/>
          <w:i w:val="false"/>
          <w:color w:val="ff0000"/>
          <w:sz w:val="28"/>
        </w:rPr>
        <w:t xml:space="preserve">
      Сноска. Приложение 4 – в редакции </w:t>
      </w:r>
      <w:r>
        <w:rPr>
          <w:rFonts w:ascii="Times New Roman"/>
          <w:b w:val="false"/>
          <w:i w:val="false"/>
          <w:color w:val="ff0000"/>
          <w:sz w:val="28"/>
        </w:rPr>
        <w:t xml:space="preserve">решения </w:t>
      </w:r>
      <w:r>
        <w:rPr>
          <w:rFonts w:ascii="Times New Roman"/>
          <w:b w:val="false"/>
          <w:i w:val="false"/>
          <w:color w:val="ff0000"/>
          <w:sz w:val="28"/>
        </w:rPr>
        <w:t>Темиртауского городского маслихата Карагандинской области от 28.11.2019 № 47/4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государственного образовательного заказа в дошкольных организациях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города районного значения, села, поселка, сельского округа на повышение заработной платы отдельных категорий административных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 всего, по направлениям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