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c534" w14:textId="8f4c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июня 2018 года № 29-7. Зарегистрировано Департаментом юстиции Жамбылской области 11 июля 2018 года № 3894. Утратило силу решением Шуского районного маслихата Жамбылской области от 5 марта 2021 года № 3-3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05.03.2021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Шуского районного маслихата от 14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5 сентября 2017 года).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