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56da" w14:textId="58e5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31 мая 2018 года № 36-3. Зарегистрировано Департаментом юстиции Жамбылской области 13 июня 2018 года № 3859. Утратило силу решением Таласского районного маслихата Жамбылской области от 20 апреля 2020 года № 71-7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в размере пяти месячных расчетных показателей.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Таласского районного маслихата Жамбылской области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41-6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2605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"Талас тынысы" от 22 апреля 2015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Таласского районного маслихата Жамбылской области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Таласского районного маслихата от 2 апреля 2015 года № 41–6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агропромышленного комплекса проживающим и работающим в сельских населенных пунктах" (зарегистрировано в реестре государственный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"Талас тынысы" от 22 июля 2015 года).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социально-правовой защите жителей и вопросам культуры районного маслихата.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