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2b2" w14:textId="7f23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декабря 2018 года № 44-3. Зарегистрировано Департаментом юстиции Жамбылской области 9 января 2019 года № 4089. Утратило силу решением Сарысуского районного маслихата Жамбылской области от 23 декабря 2020 года № 87-5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87-5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восемь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восемь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