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cd41" w14:textId="3de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2017 года № 22-3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14 марта 2018 года № 25-2. Зарегистрировано Департаментом юстиции Жамбылской области 16 марта 2018 года № 3740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марта 2018 года "О внесении изменений в решение Жамбылского областного маслихата от 11 декабря 2017 года №18-3 "Об областном бюджете на 2018-2020 годы"(зарегистрировано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газете "Меркі тынысы-Меркенский вестник")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"10 772 566" заменить цифрами "10 908 457";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"1 114 057" заменить цифрами "1 133 922";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"7 135";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"63 314" заменить цифрами "43 314";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"9 588 195" заменить цифрами "9 724 086";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"10 772 566" заменить цифрами "11 020 321";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"-56 081" заменить цифрами "-167 945";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"56 081" заменить цифрами "167 945";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–цифры "0" заменить цифрами "111 864";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К.Кемелбаев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№22-3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9701529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