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0c6" w14:textId="31bf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ноября 2018 года № 34-3. Зарегистрировано Департаментом юстиции Жамбылской области 6 декабря 2018 года № 4011. Утратило силу решением маслихата Жуалынского района Жамбылской области от 25 июня 2020 года № 67-6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Жуалынского района Жамбылской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налогах и других обязательных платежах в бюджет (Налоговый кодекс)" Жуалынский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не интернет - 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