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4982" w14:textId="3f64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ставок земельного налога по Байзакскому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26 ноября 2018 года № 35-2. Зарегистрировано Департаментом юстиции Жамбылской области 29 ноября 2018 года № 3995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Байзакский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схемы зонирования земель Байзакского района, повысить ставки земельного налога на 50 процентов от базовых ставок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земли сельскохозяйственного назначения, предоставленные физическим лицам;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земли населенных пунктов (за исключением придомовых земельных участков);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земли промышленности, транспорта, связи, обороны и иного несельскохозяйственного назначения (далее – земли промышленности), расположенные вне населенных пунктов.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защите прав человека и рассмотрение проектов договоров закупов участков земли.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вступает в силу со дня государственной регистрации в органах юстиции и вводится в действие с 1 января 2019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